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67" w:rsidRDefault="00D92867" w:rsidP="00D92867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es-PE"/>
        </w:rPr>
      </w:pPr>
      <w:bookmarkStart w:id="0" w:name="_GoBack"/>
      <w:bookmarkEnd w:id="0"/>
    </w:p>
    <w:p w:rsidR="000333D8" w:rsidRPr="000333D8" w:rsidRDefault="000333D8" w:rsidP="000333D8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es-PE"/>
        </w:rPr>
      </w:pPr>
      <w:proofErr w:type="spellStart"/>
      <w:r w:rsidRPr="000333D8">
        <w:rPr>
          <w:rFonts w:ascii="Tahoma" w:eastAsia="Times New Roman" w:hAnsi="Tahoma" w:cs="Tahoma"/>
          <w:color w:val="000000"/>
          <w:sz w:val="27"/>
          <w:szCs w:val="27"/>
          <w:lang w:eastAsia="es-PE"/>
        </w:rPr>
        <w:t>Minedu</w:t>
      </w:r>
      <w:proofErr w:type="spellEnd"/>
      <w:r w:rsidRPr="000333D8">
        <w:rPr>
          <w:rFonts w:ascii="Tahoma" w:eastAsia="Times New Roman" w:hAnsi="Tahoma" w:cs="Tahoma"/>
          <w:color w:val="000000"/>
          <w:sz w:val="27"/>
          <w:szCs w:val="27"/>
          <w:lang w:eastAsia="es-PE"/>
        </w:rPr>
        <w:t xml:space="preserve"> convoca al concurso Ideas en acción 2018</w:t>
      </w:r>
    </w:p>
    <w:p w:rsidR="0038193A" w:rsidRDefault="000333D8">
      <w:pPr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• Por tercer año consecutivo, estudiantes de secundaria tienen la oportunidad de plantear soluciones a problemas de su comunidad.</w:t>
      </w:r>
    </w:p>
    <w:p w:rsidR="000333D8" w:rsidRDefault="002E6B11">
      <w:r>
        <w:rPr>
          <w:rFonts w:ascii="Tahoma" w:hAnsi="Tahoma" w:cs="Tahoma"/>
          <w:color w:val="777777"/>
          <w:sz w:val="20"/>
          <w:szCs w:val="20"/>
          <w:shd w:val="clear" w:color="auto" w:fill="FFFFFF"/>
        </w:rPr>
        <w:t>C</w:t>
      </w:r>
      <w:r w:rsidR="000333D8">
        <w:rPr>
          <w:rFonts w:ascii="Tahoma" w:hAnsi="Tahoma" w:cs="Tahoma"/>
          <w:color w:val="777777"/>
          <w:sz w:val="20"/>
          <w:szCs w:val="20"/>
          <w:shd w:val="clear" w:color="auto" w:fill="FFFFFF"/>
        </w:rPr>
        <w:t>on el fin de promover la participación activa de los estudiantes de secundaria en su comunidad y propiciar un espacio para que ellos planteen propuestas ante asuntos públicos que les afectan, el Ministerio de Educación (</w:t>
      </w:r>
      <w:proofErr w:type="spellStart"/>
      <w:r w:rsidR="000333D8">
        <w:rPr>
          <w:rFonts w:ascii="Tahoma" w:hAnsi="Tahoma" w:cs="Tahoma"/>
          <w:color w:val="777777"/>
          <w:sz w:val="20"/>
          <w:szCs w:val="20"/>
          <w:shd w:val="clear" w:color="auto" w:fill="FFFFFF"/>
        </w:rPr>
        <w:t>Minedu</w:t>
      </w:r>
      <w:proofErr w:type="spellEnd"/>
      <w:r w:rsidR="000333D8">
        <w:rPr>
          <w:rFonts w:ascii="Tahoma" w:hAnsi="Tahoma" w:cs="Tahoma"/>
          <w:color w:val="777777"/>
          <w:sz w:val="20"/>
          <w:szCs w:val="20"/>
          <w:shd w:val="clear" w:color="auto" w:fill="FFFFFF"/>
        </w:rPr>
        <w:t>) convoca por tercer año consecutivo al concurso Ideas en Acción.</w:t>
      </w:r>
      <w:r w:rsidR="000333D8">
        <w:rPr>
          <w:rFonts w:ascii="Tahoma" w:hAnsi="Tahoma" w:cs="Tahoma"/>
          <w:color w:val="777777"/>
          <w:sz w:val="20"/>
          <w:szCs w:val="20"/>
        </w:rPr>
        <w:br/>
      </w:r>
      <w:r w:rsidR="000333D8">
        <w:rPr>
          <w:rFonts w:ascii="Tahoma" w:hAnsi="Tahoma" w:cs="Tahoma"/>
          <w:color w:val="777777"/>
          <w:sz w:val="20"/>
          <w:szCs w:val="20"/>
        </w:rPr>
        <w:br/>
      </w:r>
      <w:r w:rsidR="000333D8">
        <w:rPr>
          <w:rFonts w:ascii="Tahoma" w:hAnsi="Tahoma" w:cs="Tahoma"/>
          <w:color w:val="777777"/>
          <w:sz w:val="20"/>
          <w:szCs w:val="20"/>
          <w:shd w:val="clear" w:color="auto" w:fill="FFFFFF"/>
        </w:rPr>
        <w:t>El concurso está dirigido a estudiantes de zonas rurales y urbanas de educación secundaria regular e intercultural bilingüe, de modalidades especiales (secundaria con residencia, secundaria tutorial y los centros rurales de formación en alternancia) y de ciclo avanzado en Educación Básica Alternativa. </w:t>
      </w:r>
      <w:r w:rsidR="000333D8">
        <w:rPr>
          <w:rFonts w:ascii="Tahoma" w:hAnsi="Tahoma" w:cs="Tahoma"/>
          <w:color w:val="777777"/>
          <w:sz w:val="20"/>
          <w:szCs w:val="20"/>
        </w:rPr>
        <w:br/>
      </w:r>
      <w:r w:rsidR="000333D8">
        <w:rPr>
          <w:rFonts w:ascii="Tahoma" w:hAnsi="Tahoma" w:cs="Tahoma"/>
          <w:color w:val="777777"/>
          <w:sz w:val="20"/>
          <w:szCs w:val="20"/>
        </w:rPr>
        <w:br/>
      </w:r>
      <w:r w:rsidR="000333D8">
        <w:rPr>
          <w:rFonts w:ascii="Tahoma" w:hAnsi="Tahoma" w:cs="Tahoma"/>
          <w:color w:val="777777"/>
          <w:sz w:val="20"/>
          <w:szCs w:val="20"/>
          <w:shd w:val="clear" w:color="auto" w:fill="FFFFFF"/>
        </w:rPr>
        <w:t>Los interesados tienen plazo hasta el 17 de agosto para registrar sus equipos y el asunto público que abordarán en la plataforma virtual del concurso de Reconocimiento a la Participación Estudiantil Ideas en Acción (</w:t>
      </w:r>
      <w:hyperlink r:id="rId4" w:tgtFrame="_blank" w:history="1">
        <w:r w:rsidR="000333D8">
          <w:rPr>
            <w:rStyle w:val="Hipervnculo"/>
            <w:rFonts w:ascii="Tahoma" w:hAnsi="Tahoma" w:cs="Tahoma"/>
            <w:color w:val="008BCF"/>
            <w:sz w:val="20"/>
            <w:szCs w:val="20"/>
            <w:bdr w:val="none" w:sz="0" w:space="0" w:color="auto" w:frame="1"/>
            <w:shd w:val="clear" w:color="auto" w:fill="FFFFFF"/>
          </w:rPr>
          <w:t>http://www.minedu.gob.pe/ideasenaccion/</w:t>
        </w:r>
      </w:hyperlink>
      <w:r w:rsidR="000333D8">
        <w:rPr>
          <w:rFonts w:ascii="Tahoma" w:hAnsi="Tahoma" w:cs="Tahoma"/>
          <w:color w:val="777777"/>
          <w:sz w:val="20"/>
          <w:szCs w:val="20"/>
          <w:shd w:val="clear" w:color="auto" w:fill="FFFFFF"/>
        </w:rPr>
        <w:t xml:space="preserve">), promovido desde la Tutoría y Orientación Educativa de la Dirección de Educación Secundaria del </w:t>
      </w:r>
      <w:proofErr w:type="spellStart"/>
      <w:r w:rsidR="000333D8">
        <w:rPr>
          <w:rFonts w:ascii="Tahoma" w:hAnsi="Tahoma" w:cs="Tahoma"/>
          <w:color w:val="777777"/>
          <w:sz w:val="20"/>
          <w:szCs w:val="20"/>
          <w:shd w:val="clear" w:color="auto" w:fill="FFFFFF"/>
        </w:rPr>
        <w:t>Minedu</w:t>
      </w:r>
      <w:proofErr w:type="spellEnd"/>
      <w:r w:rsidR="000333D8">
        <w:rPr>
          <w:rFonts w:ascii="Tahoma" w:hAnsi="Tahoma" w:cs="Tahoma"/>
          <w:color w:val="777777"/>
          <w:sz w:val="20"/>
          <w:szCs w:val="20"/>
          <w:shd w:val="clear" w:color="auto" w:fill="FFFFFF"/>
        </w:rPr>
        <w:t>. </w:t>
      </w:r>
      <w:r w:rsidR="000333D8">
        <w:rPr>
          <w:rFonts w:ascii="Tahoma" w:hAnsi="Tahoma" w:cs="Tahoma"/>
          <w:color w:val="777777"/>
          <w:sz w:val="20"/>
          <w:szCs w:val="20"/>
        </w:rPr>
        <w:br/>
      </w:r>
      <w:r w:rsidR="000333D8">
        <w:rPr>
          <w:rFonts w:ascii="Tahoma" w:hAnsi="Tahoma" w:cs="Tahoma"/>
          <w:color w:val="777777"/>
          <w:sz w:val="20"/>
          <w:szCs w:val="20"/>
        </w:rPr>
        <w:br/>
      </w:r>
      <w:r w:rsidR="000333D8">
        <w:rPr>
          <w:rFonts w:ascii="Tahoma" w:hAnsi="Tahoma" w:cs="Tahoma"/>
          <w:color w:val="777777"/>
          <w:sz w:val="20"/>
          <w:szCs w:val="20"/>
          <w:shd w:val="clear" w:color="auto" w:fill="FFFFFF"/>
        </w:rPr>
        <w:t>Entre 2016 y 2017, más de 10 mil estudiantes de todas las regiones del país han realizado proyectos sobre asuntos públicos, y entre ellos los temas más recurrentes han sido los relacionados con calidad de vida, convivencia en la escuela, desarrollo sostenible y problemas de adicción. </w:t>
      </w:r>
      <w:r w:rsidR="000333D8">
        <w:rPr>
          <w:rFonts w:ascii="Tahoma" w:hAnsi="Tahoma" w:cs="Tahoma"/>
          <w:color w:val="777777"/>
          <w:sz w:val="20"/>
          <w:szCs w:val="20"/>
        </w:rPr>
        <w:br/>
      </w:r>
      <w:r w:rsidR="000333D8">
        <w:rPr>
          <w:rFonts w:ascii="Tahoma" w:hAnsi="Tahoma" w:cs="Tahoma"/>
          <w:color w:val="777777"/>
          <w:sz w:val="20"/>
          <w:szCs w:val="20"/>
        </w:rPr>
        <w:br/>
      </w:r>
      <w:r w:rsidR="000333D8">
        <w:rPr>
          <w:rFonts w:ascii="Tahoma" w:hAnsi="Tahoma" w:cs="Tahoma"/>
          <w:color w:val="777777"/>
          <w:sz w:val="20"/>
          <w:szCs w:val="20"/>
          <w:shd w:val="clear" w:color="auto" w:fill="FFFFFF"/>
        </w:rPr>
        <w:t xml:space="preserve">El año pasado, entre los ganadores regionales estuvieron los proyectos “Promoviendo cultura del buen uso y calidad del agua: ¡Más agua para mi región!” (COAR Lambayeque), “Prevenir a los jóvenes adultos acerca de la trata de personas en el distrito de </w:t>
      </w:r>
      <w:proofErr w:type="spellStart"/>
      <w:r w:rsidR="000333D8">
        <w:rPr>
          <w:rFonts w:ascii="Tahoma" w:hAnsi="Tahoma" w:cs="Tahoma"/>
          <w:color w:val="777777"/>
          <w:sz w:val="20"/>
          <w:szCs w:val="20"/>
          <w:shd w:val="clear" w:color="auto" w:fill="FFFFFF"/>
        </w:rPr>
        <w:t>Punchana</w:t>
      </w:r>
      <w:proofErr w:type="spellEnd"/>
      <w:r w:rsidR="000333D8">
        <w:rPr>
          <w:rFonts w:ascii="Tahoma" w:hAnsi="Tahoma" w:cs="Tahoma"/>
          <w:color w:val="777777"/>
          <w:sz w:val="20"/>
          <w:szCs w:val="20"/>
          <w:shd w:val="clear" w:color="auto" w:fill="FFFFFF"/>
        </w:rPr>
        <w:t>” (IE Teniente Manuel Clavero Muga, Loreto) y “Nos preparamos para enfrentar una próxima venida de El Niño costero” (IE Federico Villarreal, Piura).</w:t>
      </w:r>
      <w:r w:rsidR="000333D8">
        <w:rPr>
          <w:rFonts w:ascii="Tahoma" w:hAnsi="Tahoma" w:cs="Tahoma"/>
          <w:color w:val="777777"/>
          <w:sz w:val="20"/>
          <w:szCs w:val="20"/>
        </w:rPr>
        <w:br/>
      </w:r>
      <w:r w:rsidR="000333D8">
        <w:rPr>
          <w:rFonts w:ascii="Tahoma" w:hAnsi="Tahoma" w:cs="Tahoma"/>
          <w:color w:val="777777"/>
          <w:sz w:val="20"/>
          <w:szCs w:val="20"/>
        </w:rPr>
        <w:br/>
      </w:r>
      <w:r w:rsidR="000333D8">
        <w:rPr>
          <w:rFonts w:ascii="Tahoma" w:hAnsi="Tahoma" w:cs="Tahoma"/>
          <w:color w:val="777777"/>
          <w:sz w:val="20"/>
          <w:szCs w:val="20"/>
          <w:shd w:val="clear" w:color="auto" w:fill="FFFFFF"/>
        </w:rPr>
        <w:t>Los estudiantes participarán con un docente asesor en el concurso, que se desarrollará en las etapas entrega de proyecto, retroalimentación entre equipos vía foros temáticos y votación de los proyectos a nivel regional y nacional. Los equipos finalistas serán reconocidos en diciembre en el Encuentro Nacional de Participación Estudiantil.</w:t>
      </w:r>
      <w:r w:rsidR="000333D8">
        <w:rPr>
          <w:rFonts w:ascii="Tahoma" w:hAnsi="Tahoma" w:cs="Tahoma"/>
          <w:color w:val="777777"/>
          <w:sz w:val="20"/>
          <w:szCs w:val="20"/>
        </w:rPr>
        <w:br/>
      </w:r>
      <w:r w:rsidR="000333D8">
        <w:rPr>
          <w:rFonts w:ascii="Tahoma" w:hAnsi="Tahoma" w:cs="Tahoma"/>
          <w:color w:val="777777"/>
          <w:sz w:val="20"/>
          <w:szCs w:val="20"/>
        </w:rPr>
        <w:br/>
      </w:r>
      <w:r w:rsidR="000333D8">
        <w:rPr>
          <w:rFonts w:ascii="Tahoma" w:hAnsi="Tahoma" w:cs="Tahoma"/>
          <w:color w:val="777777"/>
          <w:sz w:val="20"/>
          <w:szCs w:val="20"/>
          <w:shd w:val="clear" w:color="auto" w:fill="FFFFFF"/>
        </w:rPr>
        <w:t>Los interesados pueden revisar las bases en </w:t>
      </w:r>
      <w:r w:rsidR="000333D8">
        <w:rPr>
          <w:rFonts w:ascii="Tahoma" w:hAnsi="Tahoma" w:cs="Tahoma"/>
          <w:color w:val="777777"/>
          <w:sz w:val="20"/>
          <w:szCs w:val="20"/>
        </w:rPr>
        <w:br/>
      </w:r>
      <w:hyperlink r:id="rId5" w:tgtFrame="_blank" w:history="1">
        <w:r w:rsidR="000333D8">
          <w:rPr>
            <w:rStyle w:val="Hipervnculo"/>
            <w:rFonts w:ascii="Tahoma" w:hAnsi="Tahoma" w:cs="Tahoma"/>
            <w:color w:val="008BCF"/>
            <w:sz w:val="20"/>
            <w:szCs w:val="20"/>
            <w:bdr w:val="none" w:sz="0" w:space="0" w:color="auto" w:frame="1"/>
            <w:shd w:val="clear" w:color="auto" w:fill="FFFFFF"/>
          </w:rPr>
          <w:t>http://www.minedu.gob.pe/ideasenaccion/bases.php</w:t>
        </w:r>
      </w:hyperlink>
      <w:r w:rsidR="000333D8">
        <w:rPr>
          <w:rFonts w:ascii="Tahoma" w:hAnsi="Tahoma" w:cs="Tahoma"/>
          <w:color w:val="777777"/>
          <w:sz w:val="20"/>
          <w:szCs w:val="20"/>
          <w:shd w:val="clear" w:color="auto" w:fill="FFFFFF"/>
        </w:rPr>
        <w:t> y buscar orientaciones sobre la participación en </w:t>
      </w:r>
      <w:hyperlink r:id="rId6" w:tgtFrame="_blank" w:history="1">
        <w:r w:rsidR="000333D8">
          <w:rPr>
            <w:rStyle w:val="Hipervnculo"/>
            <w:rFonts w:ascii="Tahoma" w:hAnsi="Tahoma" w:cs="Tahoma"/>
            <w:color w:val="008BCF"/>
            <w:sz w:val="20"/>
            <w:szCs w:val="20"/>
            <w:bdr w:val="none" w:sz="0" w:space="0" w:color="auto" w:frame="1"/>
            <w:shd w:val="clear" w:color="auto" w:fill="FFFFFF"/>
          </w:rPr>
          <w:t>http://www.minedu.gob.pe/ideasenaccion/ruta-del-concurso.php</w:t>
        </w:r>
      </w:hyperlink>
      <w:r w:rsidR="000333D8">
        <w:rPr>
          <w:rFonts w:ascii="Tahoma" w:hAnsi="Tahoma" w:cs="Tahoma"/>
          <w:color w:val="777777"/>
          <w:sz w:val="20"/>
          <w:szCs w:val="20"/>
          <w:shd w:val="clear" w:color="auto" w:fill="FFFFFF"/>
        </w:rPr>
        <w:t>. Las inscripciones se realizan en </w:t>
      </w:r>
      <w:hyperlink r:id="rId7" w:tgtFrame="_blank" w:history="1">
        <w:r w:rsidR="000333D8">
          <w:rPr>
            <w:rStyle w:val="Hipervnculo"/>
            <w:rFonts w:ascii="Tahoma" w:hAnsi="Tahoma" w:cs="Tahoma"/>
            <w:color w:val="008BCF"/>
            <w:sz w:val="20"/>
            <w:szCs w:val="20"/>
            <w:bdr w:val="none" w:sz="0" w:space="0" w:color="auto" w:frame="1"/>
            <w:shd w:val="clear" w:color="auto" w:fill="FFFFFF"/>
          </w:rPr>
          <w:t>http://ideasenaccion.perueduca.pe/</w:t>
        </w:r>
      </w:hyperlink>
    </w:p>
    <w:p w:rsidR="000333D8" w:rsidRDefault="000333D8"/>
    <w:p w:rsidR="000333D8" w:rsidRDefault="000333D8"/>
    <w:p w:rsidR="002E6B11" w:rsidRDefault="002E6B11"/>
    <w:p w:rsidR="002E6B11" w:rsidRDefault="002E6B11"/>
    <w:p w:rsidR="002E6B11" w:rsidRDefault="002E6B11"/>
    <w:p w:rsidR="002E6B11" w:rsidRDefault="002E6B11"/>
    <w:p w:rsidR="002E6B11" w:rsidRDefault="002E6B11"/>
    <w:p w:rsidR="002E6B11" w:rsidRDefault="002E6B11"/>
    <w:p w:rsidR="002E6B11" w:rsidRDefault="002E6B11"/>
    <w:p w:rsidR="002E6B11" w:rsidRDefault="002E6B11"/>
    <w:p w:rsidR="002E6B11" w:rsidRDefault="002E6B11"/>
    <w:p w:rsidR="002E6B11" w:rsidRDefault="002E6B11"/>
    <w:p w:rsidR="002E6B11" w:rsidRDefault="002E6B11"/>
    <w:p w:rsidR="002E6B11" w:rsidRDefault="002E6B11"/>
    <w:p w:rsidR="002E6B11" w:rsidRDefault="002E6B11"/>
    <w:p w:rsidR="002E6B11" w:rsidRDefault="002E6B11"/>
    <w:p w:rsidR="002E6B11" w:rsidRDefault="002E6B11"/>
    <w:p w:rsidR="002E6B11" w:rsidRDefault="002E6B11"/>
    <w:p w:rsidR="002E6B11" w:rsidRDefault="002E6B11"/>
    <w:p w:rsidR="002E6B11" w:rsidRDefault="002E6B11"/>
    <w:sectPr w:rsidR="002E6B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D8"/>
    <w:rsid w:val="000333D8"/>
    <w:rsid w:val="002E6B11"/>
    <w:rsid w:val="0038193A"/>
    <w:rsid w:val="00D9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CF6FD-11B8-4503-8D31-07231BC1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333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333D8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styleId="Hipervnculo">
    <w:name w:val="Hyperlink"/>
    <w:basedOn w:val="Fuentedeprrafopredeter"/>
    <w:uiPriority w:val="99"/>
    <w:unhideWhenUsed/>
    <w:rsid w:val="00033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easenaccion.perueduca.p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edu.gob.pe/ideasenaccion/ruta-del-concurso.php" TargetMode="External"/><Relationship Id="rId5" Type="http://schemas.openxmlformats.org/officeDocument/2006/relationships/hyperlink" Target="http://www.minedu.gob.pe/ideasenaccion/bases.php" TargetMode="External"/><Relationship Id="rId4" Type="http://schemas.openxmlformats.org/officeDocument/2006/relationships/hyperlink" Target="http://www.minedu.gob.pe/ideasenaccio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2018-07-18T19:49:00Z</dcterms:created>
  <dcterms:modified xsi:type="dcterms:W3CDTF">2018-07-18T20:18:00Z</dcterms:modified>
</cp:coreProperties>
</file>